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21C5F" w14:textId="7EE7A3F2" w:rsidR="005311AD" w:rsidRPr="004D2D20" w:rsidRDefault="005311AD" w:rsidP="005311AD">
      <w:pPr>
        <w:jc w:val="center"/>
        <w:rPr>
          <w:b/>
          <w:noProof/>
          <w:lang w:val="sr-Cyrl-CS"/>
        </w:rPr>
      </w:pPr>
      <w:r w:rsidRPr="004D2D20">
        <w:rPr>
          <w:b/>
          <w:noProof/>
          <w:lang w:val="sr-Cyrl-CS"/>
        </w:rPr>
        <w:t xml:space="preserve"> ОПШТИ ПОДАЦИ О ЈАВНОЈ НАБАВЦИ</w:t>
      </w:r>
    </w:p>
    <w:p w14:paraId="492747AC" w14:textId="77777777" w:rsidR="005311AD" w:rsidRDefault="005311AD" w:rsidP="005311AD">
      <w:pPr>
        <w:jc w:val="center"/>
        <w:rPr>
          <w:b/>
          <w:noProof/>
          <w:lang w:val="sr-Cyrl-CS"/>
        </w:rPr>
      </w:pPr>
    </w:p>
    <w:p w14:paraId="74D5F674" w14:textId="77777777" w:rsidR="0036459A" w:rsidRPr="004D2D20" w:rsidRDefault="0036459A" w:rsidP="005311AD">
      <w:pPr>
        <w:jc w:val="center"/>
        <w:rPr>
          <w:b/>
          <w:noProof/>
          <w:lang w:val="sr-Cyrl-CS"/>
        </w:rPr>
      </w:pPr>
    </w:p>
    <w:p w14:paraId="02F55F30" w14:textId="3E83019B" w:rsidR="00E7577B" w:rsidRPr="007374B6" w:rsidRDefault="00B030E0" w:rsidP="00B030E0">
      <w:pPr>
        <w:ind w:left="720"/>
        <w:jc w:val="both"/>
        <w:rPr>
          <w:b/>
          <w:lang w:val="sr-Cyrl-CS"/>
        </w:rPr>
      </w:pPr>
      <w:r>
        <w:rPr>
          <w:b/>
          <w:lang w:val="sr-Cyrl-CS"/>
        </w:rPr>
        <w:t xml:space="preserve">1.  </w:t>
      </w:r>
      <w:r w:rsidR="00E7577B" w:rsidRPr="007374B6">
        <w:rPr>
          <w:b/>
          <w:lang w:val="sr-Cyrl-CS"/>
        </w:rPr>
        <w:t>Подаци о наручиоцу</w:t>
      </w:r>
    </w:p>
    <w:p w14:paraId="1A5175C7" w14:textId="46651401" w:rsidR="00E7577B" w:rsidRPr="00832E2F" w:rsidRDefault="00E7577B" w:rsidP="00F020E0">
      <w:pPr>
        <w:ind w:left="709"/>
        <w:jc w:val="both"/>
        <w:rPr>
          <w:b/>
          <w:lang w:val="sr-Cyrl-RS"/>
        </w:rPr>
      </w:pPr>
      <w:r w:rsidRPr="007374B6">
        <w:rPr>
          <w:lang w:val="sr-Cyrl-CS"/>
        </w:rPr>
        <w:t xml:space="preserve">Наручилац: </w:t>
      </w:r>
      <w:r w:rsidRPr="000B2AAF">
        <w:rPr>
          <w:b/>
          <w:lang w:val="sr-Latn-CS"/>
        </w:rPr>
        <w:t xml:space="preserve">ЈАВНО ГРАДСКО САОБРАЋАЈНО ПРЕДУЗЕЋЕ "НОВИ </w:t>
      </w:r>
      <w:r>
        <w:rPr>
          <w:b/>
          <w:lang w:val="sr-Latn-CS"/>
        </w:rPr>
        <w:t xml:space="preserve">   </w:t>
      </w:r>
      <w:r w:rsidRPr="000B2AAF">
        <w:rPr>
          <w:b/>
          <w:lang w:val="sr-Latn-CS"/>
        </w:rPr>
        <w:t>САД"</w:t>
      </w:r>
      <w:r w:rsidR="00832E2F">
        <w:rPr>
          <w:b/>
          <w:lang w:val="sr-Latn-CS"/>
        </w:rPr>
        <w:t xml:space="preserve">, </w:t>
      </w:r>
      <w:r w:rsidR="00832E2F">
        <w:rPr>
          <w:b/>
          <w:lang w:val="sr-Cyrl-RS"/>
        </w:rPr>
        <w:t>НОВИ САД</w:t>
      </w:r>
    </w:p>
    <w:p w14:paraId="422015C2" w14:textId="77777777" w:rsidR="00E7577B" w:rsidRPr="000B2AAF" w:rsidRDefault="00E7577B" w:rsidP="00F020E0">
      <w:pPr>
        <w:ind w:left="360" w:firstLine="360"/>
        <w:jc w:val="both"/>
        <w:rPr>
          <w:b/>
          <w:lang w:val="sr-Latn-CS"/>
        </w:rPr>
      </w:pPr>
      <w:r w:rsidRPr="007374B6">
        <w:rPr>
          <w:lang w:val="sr-Cyrl-CS"/>
        </w:rPr>
        <w:t xml:space="preserve">Адреса: </w:t>
      </w:r>
      <w:r w:rsidRPr="000B2AAF">
        <w:rPr>
          <w:b/>
          <w:lang w:val="sr-Latn-CS"/>
        </w:rPr>
        <w:t>Футошки пут бр. 46, 21137 Нови Сад</w:t>
      </w:r>
    </w:p>
    <w:p w14:paraId="63EF8260" w14:textId="77777777" w:rsidR="00E7577B" w:rsidRPr="000B2AAF" w:rsidRDefault="00E7577B" w:rsidP="00F020E0">
      <w:pPr>
        <w:ind w:left="360" w:firstLine="360"/>
        <w:jc w:val="both"/>
        <w:rPr>
          <w:b/>
          <w:lang w:val="sr-Latn-CS"/>
        </w:rPr>
      </w:pPr>
      <w:r w:rsidRPr="007374B6">
        <w:rPr>
          <w:lang w:val="sr-Cyrl-CS"/>
        </w:rPr>
        <w:t xml:space="preserve">Интернет страница: </w:t>
      </w:r>
      <w:r w:rsidR="006E4F6D">
        <w:fldChar w:fldCharType="begin"/>
      </w:r>
      <w:r w:rsidR="006E4F6D">
        <w:instrText xml:space="preserve"> HYPERLINK "http://www.gspns.rs" </w:instrText>
      </w:r>
      <w:r w:rsidR="006E4F6D">
        <w:fldChar w:fldCharType="separate"/>
      </w:r>
      <w:r w:rsidRPr="001419BE">
        <w:rPr>
          <w:rStyle w:val="Hyperlink"/>
          <w:b/>
          <w:lang w:val="sr-Latn-CS"/>
        </w:rPr>
        <w:t>www.gspns.rs</w:t>
      </w:r>
      <w:r w:rsidR="006E4F6D">
        <w:rPr>
          <w:rStyle w:val="Hyperlink"/>
          <w:b/>
          <w:lang w:val="sr-Latn-CS"/>
        </w:rPr>
        <w:fldChar w:fldCharType="end"/>
      </w:r>
    </w:p>
    <w:p w14:paraId="766980FA" w14:textId="77777777" w:rsidR="00E7577B" w:rsidRPr="007374B6" w:rsidRDefault="00E7577B" w:rsidP="00F020E0">
      <w:pPr>
        <w:ind w:left="360" w:firstLine="360"/>
        <w:jc w:val="both"/>
        <w:rPr>
          <w:lang w:val="sr-Cyrl-CS"/>
        </w:rPr>
      </w:pPr>
    </w:p>
    <w:p w14:paraId="4885EA6F" w14:textId="4106D76B" w:rsidR="00E7577B" w:rsidRPr="007374B6" w:rsidRDefault="00B030E0" w:rsidP="00B030E0">
      <w:pPr>
        <w:ind w:left="720"/>
        <w:jc w:val="both"/>
        <w:rPr>
          <w:b/>
          <w:lang w:val="sr-Cyrl-CS"/>
        </w:rPr>
      </w:pPr>
      <w:r>
        <w:rPr>
          <w:b/>
          <w:lang w:val="sr-Cyrl-CS"/>
        </w:rPr>
        <w:t xml:space="preserve">2.  </w:t>
      </w:r>
      <w:r w:rsidR="00E7577B" w:rsidRPr="007374B6">
        <w:rPr>
          <w:b/>
          <w:lang w:val="sr-Cyrl-CS"/>
        </w:rPr>
        <w:t>Врста поступка јавне набавке</w:t>
      </w:r>
    </w:p>
    <w:p w14:paraId="547F88A7" w14:textId="77777777" w:rsidR="00E7577B" w:rsidRPr="007374B6" w:rsidRDefault="00E7577B" w:rsidP="00F020E0">
      <w:pPr>
        <w:ind w:left="720"/>
        <w:jc w:val="both"/>
        <w:rPr>
          <w:lang w:val="sr-Cyrl-CS"/>
        </w:rPr>
      </w:pPr>
      <w:r w:rsidRPr="007374B6">
        <w:rPr>
          <w:lang w:val="sr-Cyrl-CS"/>
        </w:rPr>
        <w:t>Предметна јавна набавка се спроводи у отвореном поступку, у складу са Законом и подзаконским актима којима се уређују јавне набавке.</w:t>
      </w:r>
    </w:p>
    <w:p w14:paraId="3BAA50D3" w14:textId="77777777" w:rsidR="00E7577B" w:rsidRPr="007374B6" w:rsidRDefault="00E7577B" w:rsidP="00F020E0">
      <w:pPr>
        <w:ind w:left="360"/>
        <w:jc w:val="both"/>
        <w:rPr>
          <w:lang w:val="sr-Cyrl-CS"/>
        </w:rPr>
      </w:pPr>
    </w:p>
    <w:p w14:paraId="0FEB868C" w14:textId="209CF8F0" w:rsidR="00E7577B" w:rsidRPr="007374B6" w:rsidRDefault="00B030E0" w:rsidP="00B030E0">
      <w:pPr>
        <w:ind w:left="720"/>
        <w:jc w:val="both"/>
        <w:rPr>
          <w:b/>
          <w:lang w:val="sr-Cyrl-CS"/>
        </w:rPr>
      </w:pPr>
      <w:r>
        <w:rPr>
          <w:b/>
          <w:lang w:val="sr-Cyrl-CS"/>
        </w:rPr>
        <w:t xml:space="preserve">3.  </w:t>
      </w:r>
      <w:r w:rsidR="00E7577B" w:rsidRPr="007374B6">
        <w:rPr>
          <w:b/>
          <w:lang w:val="sr-Cyrl-CS"/>
        </w:rPr>
        <w:t>Предмет јавне набавке</w:t>
      </w:r>
    </w:p>
    <w:p w14:paraId="5262FCA5" w14:textId="5814F173" w:rsidR="00E7577B" w:rsidRDefault="00E7577B" w:rsidP="00F020E0">
      <w:pPr>
        <w:ind w:left="720"/>
        <w:jc w:val="both"/>
        <w:rPr>
          <w:b/>
          <w:lang w:val="sr-Cyrl-RS"/>
        </w:rPr>
      </w:pPr>
      <w:r w:rsidRPr="007374B6">
        <w:rPr>
          <w:lang w:val="sr-Cyrl-CS"/>
        </w:rPr>
        <w:t xml:space="preserve">Предмет јавне набавке број </w:t>
      </w:r>
      <w:r w:rsidR="0039202D">
        <w:rPr>
          <w:b/>
          <w:lang w:val="sr-Cyrl-RS"/>
        </w:rPr>
        <w:t>40</w:t>
      </w:r>
      <w:r w:rsidRPr="00B44E53">
        <w:rPr>
          <w:b/>
          <w:lang w:val="sr-Latn-RS"/>
        </w:rPr>
        <w:t>/</w:t>
      </w:r>
      <w:r w:rsidR="0039202D">
        <w:rPr>
          <w:b/>
          <w:lang w:val="sr-Cyrl-RS"/>
        </w:rPr>
        <w:t>25</w:t>
      </w:r>
      <w:r>
        <w:rPr>
          <w:lang w:val="sr-Latn-RS"/>
        </w:rPr>
        <w:t xml:space="preserve"> </w:t>
      </w:r>
      <w:r w:rsidRPr="000B2AAF">
        <w:rPr>
          <w:lang w:val="sr-Cyrl-CS"/>
        </w:rPr>
        <w:t>су добра</w:t>
      </w:r>
      <w:r w:rsidRPr="007374B6">
        <w:rPr>
          <w:lang w:val="sr-Cyrl-CS"/>
        </w:rPr>
        <w:t xml:space="preserve"> – </w:t>
      </w:r>
      <w:r w:rsidR="00AF16A3">
        <w:rPr>
          <w:b/>
          <w:bCs/>
          <w:lang w:val="sr-Cyrl-CS"/>
        </w:rPr>
        <w:t>Саобраћајни маркетинг и редови вожње</w:t>
      </w:r>
      <w:r w:rsidR="007171B6">
        <w:rPr>
          <w:b/>
          <w:lang w:val="sr-Cyrl-RS"/>
        </w:rPr>
        <w:t>.</w:t>
      </w:r>
    </w:p>
    <w:p w14:paraId="3154549E" w14:textId="77777777" w:rsidR="007171B6" w:rsidRPr="007171B6" w:rsidRDefault="007171B6" w:rsidP="00F020E0">
      <w:pPr>
        <w:ind w:left="720"/>
        <w:jc w:val="both"/>
        <w:rPr>
          <w:lang w:val="sr-Cyrl-RS"/>
        </w:rPr>
      </w:pPr>
    </w:p>
    <w:p w14:paraId="3A8330CA" w14:textId="5F1AC24D" w:rsidR="00E7577B" w:rsidRPr="007374B6" w:rsidRDefault="00B030E0" w:rsidP="00B030E0">
      <w:pPr>
        <w:ind w:left="720"/>
        <w:jc w:val="both"/>
        <w:rPr>
          <w:b/>
          <w:lang w:val="sr-Cyrl-CS"/>
        </w:rPr>
      </w:pPr>
      <w:r>
        <w:rPr>
          <w:b/>
          <w:lang w:val="sr-Cyrl-CS"/>
        </w:rPr>
        <w:t xml:space="preserve">4.  </w:t>
      </w:r>
      <w:r w:rsidR="00E7577B" w:rsidRPr="007374B6">
        <w:rPr>
          <w:b/>
          <w:lang w:val="sr-Cyrl-CS"/>
        </w:rPr>
        <w:t>Циљ поступка</w:t>
      </w:r>
    </w:p>
    <w:p w14:paraId="55F38FF8" w14:textId="50BBA86D" w:rsidR="00E7577B" w:rsidRPr="00BC082D" w:rsidRDefault="00E7577B" w:rsidP="00F020E0">
      <w:pPr>
        <w:ind w:left="720"/>
        <w:contextualSpacing/>
        <w:jc w:val="both"/>
        <w:rPr>
          <w:lang w:val="sr-Cyrl-CS"/>
        </w:rPr>
      </w:pPr>
      <w:r w:rsidRPr="00BC082D">
        <w:rPr>
          <w:lang w:val="sr-Cyrl-CS"/>
        </w:rPr>
        <w:t xml:space="preserve">Поступак јавне набавке се спроводи ради закључења </w:t>
      </w:r>
      <w:r w:rsidR="00063E55">
        <w:rPr>
          <w:lang w:val="sr-Cyrl-CS"/>
        </w:rPr>
        <w:t>уговора</w:t>
      </w:r>
      <w:r w:rsidR="00785151">
        <w:rPr>
          <w:lang w:val="sr-Cyrl-CS"/>
        </w:rPr>
        <w:t xml:space="preserve"> о јавној набавци</w:t>
      </w:r>
      <w:r w:rsidRPr="00BC082D">
        <w:rPr>
          <w:lang w:val="sr-Cyrl-CS"/>
        </w:rPr>
        <w:t>.</w:t>
      </w:r>
    </w:p>
    <w:p w14:paraId="7BE70E15" w14:textId="77777777" w:rsidR="00E7577B" w:rsidRPr="00BC082D" w:rsidRDefault="00E7577B" w:rsidP="00F020E0">
      <w:pPr>
        <w:ind w:left="720"/>
        <w:contextualSpacing/>
        <w:jc w:val="both"/>
        <w:rPr>
          <w:lang w:val="sr-Cyrl-CS"/>
        </w:rPr>
      </w:pPr>
      <w:r w:rsidRPr="00BC082D">
        <w:rPr>
          <w:lang w:val="sr-Cyrl-CS"/>
        </w:rPr>
        <w:t xml:space="preserve">Рок трајања </w:t>
      </w:r>
      <w:r w:rsidR="00063E55">
        <w:rPr>
          <w:lang w:val="sr-Cyrl-CS"/>
        </w:rPr>
        <w:t>угов</w:t>
      </w:r>
      <w:r w:rsidR="003236EE">
        <w:rPr>
          <w:lang w:val="sr-Cyrl-CS"/>
        </w:rPr>
        <w:t>о</w:t>
      </w:r>
      <w:r w:rsidR="00063E55">
        <w:rPr>
          <w:lang w:val="sr-Cyrl-CS"/>
        </w:rPr>
        <w:t>ра</w:t>
      </w:r>
      <w:r w:rsidRPr="00BC082D">
        <w:rPr>
          <w:lang w:val="sr-Cyrl-CS"/>
        </w:rPr>
        <w:t xml:space="preserve"> – </w:t>
      </w:r>
      <w:r w:rsidRPr="00BC082D">
        <w:rPr>
          <w:lang w:val="sr-Cyrl-RS"/>
        </w:rPr>
        <w:t>12 месеци</w:t>
      </w:r>
      <w:r w:rsidRPr="00BC082D">
        <w:rPr>
          <w:lang w:val="sr-Cyrl-CS"/>
        </w:rPr>
        <w:t xml:space="preserve"> од дана обостраног потписивања.</w:t>
      </w:r>
    </w:p>
    <w:p w14:paraId="6A143888" w14:textId="77777777" w:rsidR="00E7577B" w:rsidRPr="007374B6" w:rsidRDefault="00E7577B" w:rsidP="00F020E0">
      <w:pPr>
        <w:contextualSpacing/>
        <w:jc w:val="both"/>
        <w:rPr>
          <w:b/>
          <w:lang w:val="sr-Cyrl-CS"/>
        </w:rPr>
      </w:pPr>
    </w:p>
    <w:p w14:paraId="24C9B1D1" w14:textId="110273CB" w:rsidR="00E7577B" w:rsidRPr="007374B6" w:rsidRDefault="00B030E0" w:rsidP="00B030E0">
      <w:pPr>
        <w:ind w:left="720"/>
        <w:jc w:val="both"/>
        <w:rPr>
          <w:b/>
          <w:lang w:val="sr-Cyrl-CS"/>
        </w:rPr>
      </w:pPr>
      <w:r>
        <w:rPr>
          <w:b/>
          <w:lang w:val="sr-Cyrl-CS"/>
        </w:rPr>
        <w:t xml:space="preserve">5.  </w:t>
      </w:r>
      <w:r w:rsidR="00E7577B" w:rsidRPr="007374B6">
        <w:rPr>
          <w:b/>
          <w:lang w:val="sr-Cyrl-CS"/>
        </w:rPr>
        <w:t xml:space="preserve">Контакт лице </w:t>
      </w:r>
    </w:p>
    <w:p w14:paraId="68B774CB" w14:textId="64BDFC33" w:rsidR="00E7577B" w:rsidRPr="00832E2F" w:rsidRDefault="00E7577B" w:rsidP="00F020E0">
      <w:pPr>
        <w:ind w:left="720"/>
        <w:contextualSpacing/>
        <w:jc w:val="both"/>
        <w:rPr>
          <w:lang w:val="sr-Latn-RS"/>
        </w:rPr>
      </w:pPr>
      <w:r w:rsidRPr="00D46C48">
        <w:rPr>
          <w:lang w:val="sr-Cyrl-CS"/>
        </w:rPr>
        <w:t xml:space="preserve">Лице за контакт: </w:t>
      </w:r>
      <w:r w:rsidR="006E4F6D">
        <w:rPr>
          <w:lang w:val="sr-Cyrl-RS"/>
        </w:rPr>
        <w:t>Александра Ч</w:t>
      </w:r>
      <w:bookmarkStart w:id="0" w:name="_GoBack"/>
      <w:bookmarkEnd w:id="0"/>
      <w:r w:rsidR="006E4F6D">
        <w:rPr>
          <w:lang w:val="sr-Cyrl-RS"/>
        </w:rPr>
        <w:t>егар</w:t>
      </w:r>
    </w:p>
    <w:p w14:paraId="61086FBA" w14:textId="36362CA9" w:rsidR="00E7577B" w:rsidRPr="00D46C48" w:rsidRDefault="00E7577B" w:rsidP="00F020E0">
      <w:pPr>
        <w:ind w:left="720"/>
        <w:contextualSpacing/>
        <w:jc w:val="both"/>
        <w:rPr>
          <w:b/>
        </w:rPr>
      </w:pPr>
      <w:r w:rsidRPr="00D46C48">
        <w:rPr>
          <w:lang w:val="sr-Cyrl-CS"/>
        </w:rPr>
        <w:t>Е-</w:t>
      </w:r>
      <w:r w:rsidRPr="00D46C48">
        <w:rPr>
          <w:lang w:val="sr-Latn-CS"/>
        </w:rPr>
        <w:t>mail адреса:</w:t>
      </w:r>
      <w:r w:rsidRPr="007374B6">
        <w:rPr>
          <w:lang w:val="sr-Latn-CS"/>
        </w:rPr>
        <w:t xml:space="preserve"> </w:t>
      </w:r>
      <w:hyperlink r:id="rId6" w:history="1">
        <w:r w:rsidR="007F4983" w:rsidRPr="00AB04F2">
          <w:rPr>
            <w:rStyle w:val="Hyperlink"/>
          </w:rPr>
          <w:t>aleksandra.cegar@gspns.rs</w:t>
        </w:r>
      </w:hyperlink>
      <w:r w:rsidR="00AF16A3">
        <w:t xml:space="preserve"> </w:t>
      </w:r>
    </w:p>
    <w:p w14:paraId="26BD7824" w14:textId="77777777" w:rsidR="00832E2F" w:rsidRDefault="00E7577B" w:rsidP="00F020E0">
      <w:pPr>
        <w:ind w:left="709" w:hanging="709"/>
        <w:jc w:val="both"/>
        <w:rPr>
          <w:b/>
          <w:lang w:val="sr-Latn-RS"/>
        </w:rPr>
      </w:pPr>
      <w:r w:rsidRPr="00176877">
        <w:rPr>
          <w:b/>
          <w:lang w:val="sr-Latn-RS"/>
        </w:rPr>
        <w:t xml:space="preserve">            </w:t>
      </w:r>
    </w:p>
    <w:p w14:paraId="1BB32690" w14:textId="3B186CA4" w:rsidR="00E7577B" w:rsidRDefault="00E7577B" w:rsidP="00F020E0">
      <w:pPr>
        <w:ind w:left="709" w:hanging="1"/>
        <w:jc w:val="both"/>
        <w:rPr>
          <w:b/>
          <w:lang w:val="sr-Cyrl-CS"/>
        </w:rPr>
      </w:pPr>
      <w:r w:rsidRPr="00176877">
        <w:rPr>
          <w:b/>
          <w:lang w:val="sr-Cyrl-CS"/>
        </w:rPr>
        <w:t xml:space="preserve">Пријем електронске поште врши се преко </w:t>
      </w:r>
      <w:r w:rsidR="00F020E0">
        <w:rPr>
          <w:b/>
          <w:lang w:val="sr-Cyrl-RS"/>
        </w:rPr>
        <w:t>П</w:t>
      </w:r>
      <w:r w:rsidRPr="00176877">
        <w:rPr>
          <w:b/>
          <w:lang w:val="sr-Cyrl-CS"/>
        </w:rPr>
        <w:t>ортала јавн</w:t>
      </w:r>
      <w:r>
        <w:rPr>
          <w:b/>
          <w:lang w:val="sr-Cyrl-CS"/>
        </w:rPr>
        <w:t>их</w:t>
      </w:r>
      <w:r w:rsidRPr="00176877">
        <w:rPr>
          <w:b/>
          <w:lang w:val="sr-Cyrl-CS"/>
        </w:rPr>
        <w:t xml:space="preserve"> набавк</w:t>
      </w:r>
      <w:r>
        <w:rPr>
          <w:b/>
          <w:lang w:val="sr-Cyrl-CS"/>
        </w:rPr>
        <w:t>и Републике  Србије</w:t>
      </w:r>
      <w:r w:rsidRPr="00176877">
        <w:rPr>
          <w:b/>
          <w:lang w:val="sr-Cyrl-CS"/>
        </w:rPr>
        <w:t>.</w:t>
      </w:r>
    </w:p>
    <w:p w14:paraId="4C65043C" w14:textId="77777777" w:rsidR="0049595C" w:rsidRDefault="0049595C" w:rsidP="00F020E0">
      <w:pPr>
        <w:ind w:left="709" w:hanging="1"/>
        <w:jc w:val="both"/>
        <w:rPr>
          <w:b/>
          <w:lang w:val="sr-Cyrl-CS"/>
        </w:rPr>
      </w:pPr>
    </w:p>
    <w:p w14:paraId="7DB5D119" w14:textId="52B1FB4C" w:rsidR="0049595C" w:rsidRDefault="00B030E0" w:rsidP="00B030E0">
      <w:pPr>
        <w:pStyle w:val="ListParagraph"/>
        <w:jc w:val="both"/>
        <w:rPr>
          <w:lang w:val="sr-Cyrl-CS"/>
        </w:rPr>
      </w:pPr>
      <w:r w:rsidRPr="00B030E0">
        <w:rPr>
          <w:b/>
          <w:lang w:val="sr-Cyrl-CS"/>
        </w:rPr>
        <w:t>6.</w:t>
      </w:r>
      <w:r>
        <w:rPr>
          <w:lang w:val="sr-Cyrl-CS"/>
        </w:rPr>
        <w:t xml:space="preserve">   </w:t>
      </w:r>
      <w:r w:rsidR="0049595C" w:rsidRPr="00B030E0">
        <w:rPr>
          <w:b/>
          <w:lang w:val="sr-Cyrl-CS"/>
        </w:rPr>
        <w:t>Рок важења Понуде:</w:t>
      </w:r>
      <w:r w:rsidR="0049595C" w:rsidRPr="00327791">
        <w:rPr>
          <w:lang w:val="sr-Cyrl-CS"/>
        </w:rPr>
        <w:t xml:space="preserve"> Минимум </w:t>
      </w:r>
      <w:r w:rsidR="00280744">
        <w:rPr>
          <w:lang w:val="sr-Cyrl-CS"/>
        </w:rPr>
        <w:t>3</w:t>
      </w:r>
      <w:r w:rsidR="0049595C" w:rsidRPr="00327791">
        <w:rPr>
          <w:lang w:val="sr-Cyrl-CS"/>
        </w:rPr>
        <w:t>0 дана.</w:t>
      </w:r>
    </w:p>
    <w:p w14:paraId="66DD9E9C" w14:textId="77777777" w:rsidR="00B030E0" w:rsidRDefault="00B030E0" w:rsidP="0049595C">
      <w:pPr>
        <w:pStyle w:val="ListParagraph"/>
        <w:jc w:val="both"/>
        <w:rPr>
          <w:b/>
          <w:u w:val="single"/>
          <w:lang w:val="sr-Cyrl-CS"/>
        </w:rPr>
      </w:pPr>
    </w:p>
    <w:p w14:paraId="4323B7E6" w14:textId="77777777" w:rsidR="0049595C" w:rsidRDefault="0049595C" w:rsidP="0049595C">
      <w:pPr>
        <w:pStyle w:val="ListParagraph"/>
        <w:jc w:val="both"/>
        <w:rPr>
          <w:b/>
          <w:u w:val="single"/>
          <w:lang w:val="sr-Cyrl-CS"/>
        </w:rPr>
      </w:pPr>
      <w:r w:rsidRPr="00327791">
        <w:rPr>
          <w:b/>
          <w:u w:val="single"/>
          <w:lang w:val="sr-Cyrl-CS"/>
        </w:rPr>
        <w:t>Понуђач је дужан да у понуди назначи - упише рок важења понуде.</w:t>
      </w:r>
    </w:p>
    <w:p w14:paraId="4C52CA4C" w14:textId="77777777" w:rsidR="0049595C" w:rsidRDefault="0049595C" w:rsidP="0049595C">
      <w:pPr>
        <w:pStyle w:val="ListParagraph"/>
        <w:jc w:val="both"/>
        <w:rPr>
          <w:lang w:val="sr-Cyrl-CS"/>
        </w:rPr>
      </w:pPr>
      <w:r>
        <w:rPr>
          <w:lang w:val="sr-Cyrl-CS"/>
        </w:rPr>
        <w:t>Понуда у којој понуђач није навео рок важења понуде или је непрецизно одредио рок важења понуде (нпр.: око, од - до, оквирно или сл.) или је навео краћи рок важења понуде од оног који је одређен конкурсном документацијом, биће одбијена као неприхватљива.</w:t>
      </w:r>
    </w:p>
    <w:p w14:paraId="580AAF97" w14:textId="77777777" w:rsidR="0036459A" w:rsidRPr="00327791" w:rsidRDefault="0036459A" w:rsidP="0036459A">
      <w:pPr>
        <w:pStyle w:val="ListParagraph"/>
        <w:jc w:val="both"/>
        <w:rPr>
          <w:lang w:val="sr-Cyrl-CS"/>
        </w:rPr>
      </w:pPr>
      <w:r>
        <w:rPr>
          <w:lang w:val="sr-Cyrl-CS"/>
        </w:rPr>
        <w:t>Понуђач који прихвати захтев за продужење рока важења понуде не може мењати понуду.</w:t>
      </w:r>
    </w:p>
    <w:p w14:paraId="3AAEAFF0" w14:textId="77777777" w:rsidR="0036459A" w:rsidRPr="00AF16A3" w:rsidRDefault="0036459A" w:rsidP="00AF16A3">
      <w:pPr>
        <w:jc w:val="both"/>
        <w:rPr>
          <w:lang w:val="sr-Latn-RS"/>
        </w:rPr>
      </w:pPr>
    </w:p>
    <w:p w14:paraId="22A350F0" w14:textId="717FE646" w:rsidR="0036459A" w:rsidRPr="00AD0370" w:rsidRDefault="00AD0370" w:rsidP="00AD0370">
      <w:pPr>
        <w:jc w:val="both"/>
        <w:rPr>
          <w:lang w:val="sr-Cyrl-CS"/>
        </w:rPr>
      </w:pPr>
      <w:r>
        <w:rPr>
          <w:b/>
          <w:lang w:val="sr-Latn-RS"/>
        </w:rPr>
        <w:t xml:space="preserve">       </w:t>
      </w:r>
      <w:r w:rsidR="00B030E0">
        <w:rPr>
          <w:b/>
          <w:lang w:val="sr-Cyrl-RS"/>
        </w:rPr>
        <w:t xml:space="preserve">     </w:t>
      </w:r>
      <w:r>
        <w:rPr>
          <w:b/>
          <w:lang w:val="sr-Latn-RS"/>
        </w:rPr>
        <w:t xml:space="preserve">7.   </w:t>
      </w:r>
      <w:r w:rsidR="0036459A" w:rsidRPr="00AD0370">
        <w:rPr>
          <w:b/>
          <w:lang w:val="sr-Cyrl-CS"/>
        </w:rPr>
        <w:t>Захтеви у погледу начина, рока и услова плаћања</w:t>
      </w:r>
    </w:p>
    <w:p w14:paraId="5FFE3FA4" w14:textId="77777777" w:rsidR="00AD0370" w:rsidRDefault="00AD0370" w:rsidP="00AD0370">
      <w:pPr>
        <w:pStyle w:val="ListParagraph"/>
        <w:ind w:left="780"/>
        <w:jc w:val="both"/>
        <w:rPr>
          <w:lang w:val="sr-Cyrl-RS"/>
        </w:rPr>
      </w:pPr>
      <w:r w:rsidRPr="00AD0370">
        <w:rPr>
          <w:bCs/>
          <w:iCs/>
          <w:lang w:val="sr-Cyrl-CS"/>
        </w:rPr>
        <w:t xml:space="preserve">Рок плаћања не може бити дужи од 45 дана, </w:t>
      </w:r>
      <w:r w:rsidRPr="00AD0370">
        <w:rPr>
          <w:lang w:val="ru-RU"/>
        </w:rPr>
        <w:t xml:space="preserve">а доња граница је 30 дана, </w:t>
      </w:r>
      <w:r w:rsidRPr="00AD0370">
        <w:rPr>
          <w:lang w:val="sr-Cyrl-RS"/>
        </w:rPr>
        <w:t>од дана пријема исправног рачуна, на основу документа којим се потврђује да је извршена примопредаја добара, а који чини саставни део рачуна.</w:t>
      </w:r>
    </w:p>
    <w:p w14:paraId="6F88166F" w14:textId="77777777" w:rsidR="005A2E4F" w:rsidRPr="00AD0370" w:rsidRDefault="005A2E4F" w:rsidP="00AD0370">
      <w:pPr>
        <w:pStyle w:val="ListParagraph"/>
        <w:ind w:left="780"/>
        <w:jc w:val="both"/>
        <w:rPr>
          <w:lang w:val="sr-Cyrl-RS"/>
        </w:rPr>
      </w:pPr>
    </w:p>
    <w:p w14:paraId="10F46682" w14:textId="69A4E67B" w:rsidR="00AD0370" w:rsidRDefault="00AD0370" w:rsidP="0066654C">
      <w:pPr>
        <w:ind w:left="783"/>
        <w:jc w:val="both"/>
        <w:rPr>
          <w:lang w:val="sr-Cyrl-RS"/>
        </w:rPr>
      </w:pPr>
      <w:r w:rsidRPr="0066654C">
        <w:rPr>
          <w:lang w:val="sr-Cyrl-RS"/>
        </w:rPr>
        <w:t xml:space="preserve">Плаћања за испоручена добра, у горе наведеном року, се врши у складу са </w:t>
      </w:r>
      <w:r w:rsidR="0066654C">
        <w:rPr>
          <w:lang w:val="sr-Latn-RS"/>
        </w:rPr>
        <w:t xml:space="preserve">        </w:t>
      </w:r>
      <w:r w:rsidRPr="0066654C">
        <w:rPr>
          <w:lang w:val="sr-Cyrl-RS"/>
        </w:rPr>
        <w:t>Законом о роковима измирења новчаних обавеза у комерцијалним трансакцијама ("Сл. гласник РС", бр. 119/2012, 68/2015, 113/2017, 91/2019, 44/2021, 44/2021 – др. Закон, 130/2021, 129/2021 – др. закон и 138/2022).</w:t>
      </w:r>
    </w:p>
    <w:p w14:paraId="76C2FC0B" w14:textId="77777777" w:rsidR="00FC0C0D" w:rsidRDefault="00FC0C0D" w:rsidP="0066654C">
      <w:pPr>
        <w:ind w:left="783"/>
        <w:jc w:val="both"/>
        <w:rPr>
          <w:lang w:val="sr-Cyrl-RS"/>
        </w:rPr>
      </w:pPr>
    </w:p>
    <w:p w14:paraId="1E39B5B3" w14:textId="77777777" w:rsidR="00FC0C0D" w:rsidRPr="005A19B9" w:rsidRDefault="00FC0C0D" w:rsidP="00FC0C0D">
      <w:pPr>
        <w:ind w:left="708"/>
        <w:jc w:val="both"/>
        <w:rPr>
          <w:lang w:val="sr-Cyrl-RS"/>
        </w:rPr>
      </w:pPr>
      <w:r w:rsidRPr="005A19B9">
        <w:rPr>
          <w:noProof/>
          <w:lang w:val="sr-Cyrl-CS"/>
        </w:rPr>
        <w:lastRenderedPageBreak/>
        <w:t xml:space="preserve">Електронска фактура се доставља преко Система електронских фактура (СЕФ-а) и мора да садржи, </w:t>
      </w:r>
      <w:r w:rsidRPr="005A19B9">
        <w:rPr>
          <w:lang w:val="sr-Cyrl-RS"/>
        </w:rPr>
        <w:t>поред обавезних података, број под којим је уговор о јавној набавци уписан у деловодник (деловодну књигу) наручиоца.</w:t>
      </w:r>
    </w:p>
    <w:p w14:paraId="193BB380" w14:textId="77777777" w:rsidR="009A23CB" w:rsidRPr="00FC0C0D" w:rsidRDefault="009A23CB" w:rsidP="00FC0C0D">
      <w:pPr>
        <w:jc w:val="both"/>
        <w:rPr>
          <w:lang w:val="sr-Cyrl-RS"/>
        </w:rPr>
      </w:pPr>
    </w:p>
    <w:p w14:paraId="49D64380" w14:textId="2F5E6596" w:rsidR="009A23CB" w:rsidRPr="000E54FE" w:rsidRDefault="00B030E0" w:rsidP="000E54FE">
      <w:pPr>
        <w:tabs>
          <w:tab w:val="left" w:pos="1980"/>
        </w:tabs>
        <w:ind w:left="360"/>
        <w:jc w:val="both"/>
        <w:rPr>
          <w:lang w:val="sr-Cyrl-CS"/>
        </w:rPr>
      </w:pPr>
      <w:r>
        <w:rPr>
          <w:b/>
          <w:lang w:val="sr-Cyrl-RS"/>
        </w:rPr>
        <w:t xml:space="preserve">      </w:t>
      </w:r>
      <w:r w:rsidR="000E54FE">
        <w:rPr>
          <w:b/>
          <w:lang w:val="sr-Latn-CS"/>
        </w:rPr>
        <w:t xml:space="preserve">8.   </w:t>
      </w:r>
      <w:r w:rsidR="009A23CB" w:rsidRPr="000E54FE">
        <w:rPr>
          <w:b/>
          <w:lang w:val="sr-Latn-CS"/>
        </w:rPr>
        <w:t>СРЕДСТВА ОБЕЗБЕЂЕЊА</w:t>
      </w:r>
      <w:r w:rsidR="009A23CB" w:rsidRPr="000E54FE">
        <w:rPr>
          <w:b/>
          <w:lang w:val="sr-Cyrl-RS"/>
        </w:rPr>
        <w:t xml:space="preserve"> </w:t>
      </w:r>
    </w:p>
    <w:p w14:paraId="5D04C098" w14:textId="536C016F" w:rsidR="009A23CB" w:rsidRPr="00DB4E8A" w:rsidRDefault="00B030E0" w:rsidP="00DB4E8A">
      <w:pPr>
        <w:ind w:left="360"/>
        <w:jc w:val="both"/>
        <w:rPr>
          <w:lang w:val="sr-Cyrl-CS"/>
        </w:rPr>
      </w:pPr>
      <w:r>
        <w:rPr>
          <w:b/>
          <w:bCs/>
          <w:lang w:val="sr-Cyrl-RS"/>
        </w:rPr>
        <w:t xml:space="preserve">      </w:t>
      </w:r>
      <w:r w:rsidR="000E54FE" w:rsidRPr="000E54FE">
        <w:rPr>
          <w:b/>
          <w:bCs/>
          <w:lang w:val="sr-Latn-RS"/>
        </w:rPr>
        <w:t>8.1</w:t>
      </w:r>
      <w:r w:rsidR="000E54FE">
        <w:rPr>
          <w:bCs/>
          <w:lang w:val="sr-Latn-RS"/>
        </w:rPr>
        <w:t xml:space="preserve"> </w:t>
      </w:r>
      <w:r w:rsidR="0049595C" w:rsidRPr="00DB4E8A">
        <w:rPr>
          <w:b/>
          <w:lang w:val="sr-Cyrl-RS"/>
        </w:rPr>
        <w:t xml:space="preserve"> </w:t>
      </w:r>
      <w:r w:rsidR="009A23CB" w:rsidRPr="00DB4E8A">
        <w:rPr>
          <w:b/>
          <w:lang w:val="sr-Cyrl-RS"/>
        </w:rPr>
        <w:t xml:space="preserve">ЗА </w:t>
      </w:r>
      <w:r w:rsidR="009A23CB" w:rsidRPr="00DB4E8A">
        <w:rPr>
          <w:b/>
          <w:lang w:val="sr-Latn-CS"/>
        </w:rPr>
        <w:t>О</w:t>
      </w:r>
      <w:r w:rsidR="009A23CB" w:rsidRPr="00DB4E8A">
        <w:rPr>
          <w:b/>
          <w:lang w:val="sr-Cyrl-RS"/>
        </w:rPr>
        <w:t>ЗБИЉНОСТ ПОНУДЕ</w:t>
      </w:r>
    </w:p>
    <w:p w14:paraId="1A5D6CD3" w14:textId="509941CB" w:rsidR="009A23CB" w:rsidRDefault="009A23CB" w:rsidP="00DB4E8A">
      <w:pPr>
        <w:pStyle w:val="ListParagraph"/>
        <w:jc w:val="both"/>
      </w:pPr>
      <w:r w:rsidRPr="00DB4E8A">
        <w:rPr>
          <w:lang w:val="sr-Cyrl-CS"/>
        </w:rPr>
        <w:t>Понуђач</w:t>
      </w:r>
      <w:r w:rsidR="0067486F">
        <w:rPr>
          <w:lang w:val="sr-Cyrl-CS"/>
        </w:rPr>
        <w:t xml:space="preserve"> је </w:t>
      </w:r>
      <w:r w:rsidRPr="00DB4E8A">
        <w:rPr>
          <w:lang w:val="sr-Cyrl-CS"/>
        </w:rPr>
        <w:t xml:space="preserve"> обавез</w:t>
      </w:r>
      <w:r w:rsidR="0067486F">
        <w:rPr>
          <w:lang w:val="sr-Cyrl-CS"/>
        </w:rPr>
        <w:t>а</w:t>
      </w:r>
      <w:r w:rsidRPr="00DB4E8A">
        <w:rPr>
          <w:lang w:val="sr-Cyrl-CS"/>
        </w:rPr>
        <w:t>н да достав</w:t>
      </w:r>
      <w:r w:rsidR="0067486F">
        <w:rPr>
          <w:lang w:val="sr-Cyrl-CS"/>
        </w:rPr>
        <w:t>и</w:t>
      </w:r>
      <w:r w:rsidRPr="00DB4E8A">
        <w:rPr>
          <w:lang w:val="sr-Cyrl-CS"/>
        </w:rPr>
        <w:t xml:space="preserve"> 1 (једну) бланко сопствену меницу, као средство обезбеђења за озбиљност понуде, у износу од </w:t>
      </w:r>
      <w:r>
        <w:t xml:space="preserve">3% </w:t>
      </w:r>
      <w:r w:rsidRPr="00DB4E8A">
        <w:rPr>
          <w:lang w:val="sr-Cyrl-RS"/>
        </w:rPr>
        <w:t>од укупне вредности понуде без ПДВ-а</w:t>
      </w:r>
      <w:r w:rsidRPr="00DB4E8A">
        <w:rPr>
          <w:lang w:val="sr-Cyrl-CS"/>
        </w:rPr>
        <w:t xml:space="preserve">. </w:t>
      </w:r>
    </w:p>
    <w:p w14:paraId="0D2499D2" w14:textId="77777777" w:rsidR="009A23CB" w:rsidRDefault="009A23CB" w:rsidP="00DB4E8A">
      <w:pPr>
        <w:pStyle w:val="ListParagraph"/>
        <w:jc w:val="both"/>
      </w:pPr>
      <w:r w:rsidRPr="00DB4E8A">
        <w:rPr>
          <w:lang w:val="sr-Cyrl-CS"/>
        </w:rPr>
        <w:t xml:space="preserve">Меница мора бити евидентирана у регистру меница и овлашћења Народне банке Србије, уз меницу доставити доказ о регистрацији. </w:t>
      </w:r>
    </w:p>
    <w:p w14:paraId="502DC57C" w14:textId="77777777" w:rsidR="009A23CB" w:rsidRDefault="009A23CB" w:rsidP="00DB4E8A">
      <w:pPr>
        <w:pStyle w:val="ListParagraph"/>
        <w:jc w:val="both"/>
      </w:pPr>
      <w:r w:rsidRPr="00DB4E8A">
        <w:rPr>
          <w:lang w:val="sr-Cyrl-CS"/>
        </w:rPr>
        <w:t xml:space="preserve">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 писмо, са назначеним износом од </w:t>
      </w:r>
      <w:r>
        <w:t xml:space="preserve">3% </w:t>
      </w:r>
      <w:r w:rsidRPr="00DB4E8A">
        <w:rPr>
          <w:lang w:val="sr-Cyrl-RS"/>
        </w:rPr>
        <w:t>од укупне вредности Понуде без ПДВ-а.</w:t>
      </w:r>
    </w:p>
    <w:p w14:paraId="52831A7D" w14:textId="77777777" w:rsidR="009A23CB" w:rsidRPr="00DB4E8A" w:rsidRDefault="009A23CB" w:rsidP="00DB4E8A">
      <w:pPr>
        <w:pStyle w:val="ListParagraph"/>
        <w:jc w:val="both"/>
        <w:rPr>
          <w:lang w:val="sr-Latn-RS"/>
        </w:rPr>
      </w:pPr>
      <w:r w:rsidRPr="00DB4E8A">
        <w:rPr>
          <w:lang w:val="sr-Cyrl-CS"/>
        </w:rPr>
        <w:t xml:space="preserve">Уз меницу мора бити достављена копија картона депонованих потписа који је издат од стране пословне банке коју понуђач наведе у меничном овлашћењу – писму. </w:t>
      </w:r>
    </w:p>
    <w:p w14:paraId="5AA1A9E0" w14:textId="0A9C090D" w:rsidR="009A23CB" w:rsidRPr="00DB4E8A" w:rsidRDefault="009A23CB" w:rsidP="00DB4E8A">
      <w:pPr>
        <w:pStyle w:val="ListParagraph"/>
        <w:jc w:val="both"/>
        <w:rPr>
          <w:lang w:val="sr-Latn-RS"/>
        </w:rPr>
      </w:pPr>
      <w:r w:rsidRPr="00DB4E8A">
        <w:rPr>
          <w:lang w:val="sr-Cyrl-CS"/>
        </w:rPr>
        <w:t>Рок важења средства обезбеђења је 60 (шездесет) дана од дана отварања понуда.</w:t>
      </w:r>
    </w:p>
    <w:p w14:paraId="4CD96531" w14:textId="572AAD38" w:rsidR="009A23CB" w:rsidRPr="0067486F" w:rsidRDefault="009A23CB" w:rsidP="0067486F">
      <w:pPr>
        <w:pStyle w:val="ListParagraph"/>
        <w:jc w:val="both"/>
        <w:rPr>
          <w:lang w:val="sr-Cyrl-CS"/>
        </w:rPr>
      </w:pPr>
      <w:r w:rsidRPr="00DB4E8A">
        <w:rPr>
          <w:lang w:val="sr-Cyrl-CS"/>
        </w:rPr>
        <w:t xml:space="preserve">Наручилац ће наплатити потраживање из </w:t>
      </w:r>
      <w:r w:rsidRPr="00DB4E8A">
        <w:rPr>
          <w:lang w:val="sr-Cyrl-RS"/>
        </w:rPr>
        <w:t>средства финансијског обезбеђења</w:t>
      </w:r>
      <w:r w:rsidRPr="00DB4E8A">
        <w:rPr>
          <w:lang w:val="sr-Cyrl-CS"/>
        </w:rPr>
        <w:t xml:space="preserve"> која је дата уз понуду уколико</w:t>
      </w:r>
      <w:r w:rsidR="0067486F">
        <w:rPr>
          <w:lang w:val="sr-Cyrl-CS"/>
        </w:rPr>
        <w:t xml:space="preserve"> </w:t>
      </w:r>
      <w:r w:rsidRPr="0067486F">
        <w:rPr>
          <w:lang w:val="sr-Cyrl-CS"/>
        </w:rPr>
        <w:t xml:space="preserve">понуђач након истека рока за подношење понуда повуче, опозове или измени своју понуду; понуђач коме је додељен </w:t>
      </w:r>
      <w:r w:rsidRPr="0067486F">
        <w:rPr>
          <w:lang w:val="sr-Latn-RS"/>
        </w:rPr>
        <w:t>уговор</w:t>
      </w:r>
      <w:r w:rsidRPr="0067486F">
        <w:rPr>
          <w:lang w:val="sr-Cyrl-CS"/>
        </w:rPr>
        <w:t xml:space="preserve"> благовремено не потпише уговор о јавној набавци; уколико понуђач коме је додељен уговор не поднесе средство обезбеђења за извршење уговореног посла у складу са захтевима из конкурсне документације.</w:t>
      </w:r>
    </w:p>
    <w:p w14:paraId="4B0BE783" w14:textId="1F13F0D2" w:rsidR="009A23CB" w:rsidRPr="00DB4E8A" w:rsidRDefault="009A23CB" w:rsidP="0067486F">
      <w:pPr>
        <w:pStyle w:val="ListParagraph"/>
        <w:jc w:val="both"/>
        <w:rPr>
          <w:lang w:val="sr-Cyrl-CS"/>
        </w:rPr>
      </w:pPr>
      <w:r w:rsidRPr="00DB4E8A">
        <w:rPr>
          <w:lang w:val="sr-Cyrl-CS"/>
        </w:rPr>
        <w:t xml:space="preserve">Наручилац ће вратити средство обезбеђења након закључења </w:t>
      </w:r>
      <w:r w:rsidRPr="00DB4E8A">
        <w:rPr>
          <w:lang w:val="sr-Cyrl-RS"/>
        </w:rPr>
        <w:t>уговора</w:t>
      </w:r>
      <w:r w:rsidRPr="00DB4E8A">
        <w:rPr>
          <w:lang w:val="sr-Latn-RS"/>
        </w:rPr>
        <w:t xml:space="preserve"> </w:t>
      </w:r>
      <w:r w:rsidRPr="00DB4E8A">
        <w:rPr>
          <w:lang w:val="sr-Cyrl-RS"/>
        </w:rPr>
        <w:t>о јавној набавци</w:t>
      </w:r>
      <w:r w:rsidRPr="00DB4E8A">
        <w:rPr>
          <w:lang w:val="sr-Cyrl-CS"/>
        </w:rPr>
        <w:t>.</w:t>
      </w:r>
    </w:p>
    <w:p w14:paraId="22BD56D9" w14:textId="77777777" w:rsidR="009A23CB" w:rsidRPr="00DB4E8A" w:rsidRDefault="009A23CB" w:rsidP="0067486F">
      <w:pPr>
        <w:pStyle w:val="ListParagraph"/>
        <w:jc w:val="both"/>
        <w:rPr>
          <w:lang w:val="sr-Cyrl-CS"/>
        </w:rPr>
      </w:pPr>
      <w:r w:rsidRPr="00DB4E8A">
        <w:rPr>
          <w:lang w:val="sr-Cyrl-CS"/>
        </w:rPr>
        <w:t>Уколико понуђач не достави меницу понуда ће бити одбијена као неприхватљива</w:t>
      </w:r>
      <w:r>
        <w:t>.</w:t>
      </w:r>
    </w:p>
    <w:p w14:paraId="54B97688" w14:textId="77777777" w:rsidR="009A23CB" w:rsidRDefault="009A23CB" w:rsidP="00DB4E8A">
      <w:pPr>
        <w:jc w:val="both"/>
        <w:rPr>
          <w:lang w:val="sr-Cyrl-RS"/>
        </w:rPr>
      </w:pPr>
    </w:p>
    <w:p w14:paraId="6A0525FB" w14:textId="673ADEE3" w:rsidR="009A23CB" w:rsidRPr="00DB4E8A" w:rsidRDefault="009A23CB" w:rsidP="0067486F">
      <w:pPr>
        <w:pStyle w:val="ListParagraph"/>
        <w:jc w:val="both"/>
        <w:rPr>
          <w:lang w:val="sr-Cyrl-RS"/>
        </w:rPr>
      </w:pPr>
      <w:r w:rsidRPr="00DB4E8A">
        <w:rPr>
          <w:b/>
          <w:i/>
          <w:lang w:val="sr-Cyrl-CS"/>
        </w:rPr>
        <w:t xml:space="preserve">Понуђачи су обавезни да средство обезбеђења за озбиљност понуде, доставе Наручиоцу у року за подношење понуда непосредно или путем поште у затвореној коверти, на адресу: Футошки пут 46, 21137 Нови Сад, са назнаком: “Средство обезбеђења за јавну набавку број </w:t>
      </w:r>
      <w:r w:rsidR="007F4983">
        <w:rPr>
          <w:b/>
          <w:i/>
          <w:lang w:val="sr-Latn-RS"/>
        </w:rPr>
        <w:t>40</w:t>
      </w:r>
      <w:r w:rsidR="000E54FE">
        <w:rPr>
          <w:b/>
          <w:i/>
          <w:lang w:val="sr-Cyrl-CS"/>
        </w:rPr>
        <w:t>/</w:t>
      </w:r>
      <w:r w:rsidR="007F4983">
        <w:rPr>
          <w:b/>
          <w:i/>
          <w:lang w:val="sr-Latn-RS"/>
        </w:rPr>
        <w:t>25</w:t>
      </w:r>
      <w:r w:rsidRPr="00DB4E8A">
        <w:rPr>
          <w:b/>
          <w:i/>
          <w:lang w:val="sr-Cyrl-CS"/>
        </w:rPr>
        <w:t xml:space="preserve"> – </w:t>
      </w:r>
      <w:r w:rsidR="000E54FE">
        <w:rPr>
          <w:b/>
          <w:bCs/>
          <w:i/>
          <w:iCs/>
          <w:lang w:val="sr-Cyrl-RS"/>
        </w:rPr>
        <w:t>Саобраћајни маркетинг и редови вожње“</w:t>
      </w:r>
      <w:r w:rsidRPr="00DB4E8A">
        <w:rPr>
          <w:b/>
          <w:i/>
          <w:lang w:val="sr-Cyrl-CS"/>
        </w:rPr>
        <w:t xml:space="preserve"> – НЕ ОТВАРАТИ”.</w:t>
      </w:r>
    </w:p>
    <w:p w14:paraId="628F0192" w14:textId="77777777" w:rsidR="009A23CB" w:rsidRDefault="009A23CB" w:rsidP="00DB4E8A">
      <w:pPr>
        <w:jc w:val="both"/>
        <w:rPr>
          <w:b/>
          <w:i/>
          <w:lang w:val="sr-Cyrl-RS"/>
        </w:rPr>
      </w:pPr>
    </w:p>
    <w:p w14:paraId="233C33C1" w14:textId="6BE44600" w:rsidR="009A23CB" w:rsidRPr="000E54FE" w:rsidRDefault="000E54FE" w:rsidP="000E54FE">
      <w:pPr>
        <w:jc w:val="both"/>
        <w:rPr>
          <w:lang w:val="sr-Cyrl-RS"/>
        </w:rPr>
      </w:pPr>
      <w:r>
        <w:rPr>
          <w:b/>
          <w:lang w:val="sr-Cyrl-RS"/>
        </w:rPr>
        <w:t xml:space="preserve">     </w:t>
      </w:r>
      <w:r w:rsidR="00B030E0">
        <w:rPr>
          <w:b/>
          <w:lang w:val="sr-Cyrl-RS"/>
        </w:rPr>
        <w:t xml:space="preserve">      </w:t>
      </w:r>
      <w:r w:rsidRPr="000E54FE">
        <w:rPr>
          <w:b/>
          <w:lang w:val="sr-Cyrl-RS"/>
        </w:rPr>
        <w:t>8.2</w:t>
      </w:r>
      <w:r>
        <w:rPr>
          <w:b/>
          <w:lang w:val="sr-Cyrl-RS"/>
        </w:rPr>
        <w:t xml:space="preserve"> </w:t>
      </w:r>
      <w:r w:rsidR="009A23CB" w:rsidRPr="000E54FE">
        <w:rPr>
          <w:b/>
          <w:lang w:val="sr-Latn-CS"/>
        </w:rPr>
        <w:t>СРЕДСТВА ОБЕЗБЕЂЕЊА</w:t>
      </w:r>
      <w:r w:rsidR="009A23CB" w:rsidRPr="000E54FE">
        <w:rPr>
          <w:b/>
          <w:lang w:val="sr-Cyrl-RS"/>
        </w:rPr>
        <w:t xml:space="preserve"> – ЗА ИЗВРШЕЊЕ УГОВОРНИХ ОБАВЕЗА</w:t>
      </w:r>
    </w:p>
    <w:p w14:paraId="55CDBB7C" w14:textId="546B0C21" w:rsidR="009A23CB" w:rsidRPr="0067486F" w:rsidRDefault="0067486F" w:rsidP="0067486F">
      <w:pPr>
        <w:tabs>
          <w:tab w:val="left" w:pos="0"/>
        </w:tabs>
        <w:ind w:left="708"/>
        <w:jc w:val="both"/>
        <w:rPr>
          <w:lang w:val="sr-Cyrl-RS"/>
        </w:rPr>
      </w:pPr>
      <w:r>
        <w:rPr>
          <w:rFonts w:eastAsia="TimesNewRomanPSMT"/>
          <w:bCs/>
          <w:iCs/>
          <w:lang w:val="sr-Cyrl-CS"/>
        </w:rPr>
        <w:t>П</w:t>
      </w:r>
      <w:r w:rsidR="009A23CB" w:rsidRPr="0067486F">
        <w:rPr>
          <w:rFonts w:eastAsia="TimesNewRomanPSMT"/>
          <w:bCs/>
          <w:iCs/>
          <w:lang w:val="sr-Cyrl-CS"/>
        </w:rPr>
        <w:t>онуђач је обавезан да приликом закључења уговора о јавној набавци, преда наручиоцу једну бланко сопствену меницу, као средство обезбеђења за извршење уговорних обавеза у износу од 10% од укупне вредности уговора о јавној набабци, без ПДВ-а.</w:t>
      </w:r>
    </w:p>
    <w:p w14:paraId="4B4E533C" w14:textId="77777777" w:rsidR="009A23CB" w:rsidRPr="00DB4E8A" w:rsidRDefault="009A23CB" w:rsidP="0067486F">
      <w:pPr>
        <w:pStyle w:val="ListParagraph"/>
        <w:tabs>
          <w:tab w:val="left" w:pos="0"/>
        </w:tabs>
        <w:jc w:val="both"/>
        <w:rPr>
          <w:lang w:val="sr-Cyrl-RS"/>
        </w:rPr>
      </w:pPr>
      <w:r w:rsidRPr="00DB4E8A">
        <w:rPr>
          <w:rFonts w:eastAsia="TimesNewRomanPSMT"/>
          <w:bCs/>
          <w:iCs/>
          <w:lang w:val="sr-Cyrl-CS"/>
        </w:rPr>
        <w:t xml:space="preserve">Меница мора бити евидентирана у регистру меница и овлашћења Народне банке Србије. </w:t>
      </w:r>
    </w:p>
    <w:p w14:paraId="4E1C627B" w14:textId="77777777" w:rsidR="009A23CB" w:rsidRPr="00DB4E8A" w:rsidRDefault="009A23CB" w:rsidP="0067486F">
      <w:pPr>
        <w:pStyle w:val="ListParagraph"/>
        <w:tabs>
          <w:tab w:val="left" w:pos="0"/>
        </w:tabs>
        <w:jc w:val="both"/>
        <w:rPr>
          <w:lang w:val="sr-Cyrl-RS"/>
        </w:rPr>
      </w:pPr>
      <w:r w:rsidRPr="00DB4E8A">
        <w:rPr>
          <w:rFonts w:eastAsia="TimesNewRomanPSMT"/>
          <w:bCs/>
          <w:iCs/>
          <w:lang w:val="sr-Cyrl-CS"/>
        </w:rPr>
        <w:t>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 писмо, са назначеним износом од 10% од укупне вредности уговора, без ПДВ-а.</w:t>
      </w:r>
    </w:p>
    <w:p w14:paraId="22903B5C" w14:textId="77777777" w:rsidR="009A23CB" w:rsidRPr="00DB4E8A" w:rsidRDefault="009A23CB" w:rsidP="0067486F">
      <w:pPr>
        <w:pStyle w:val="ListParagraph"/>
        <w:tabs>
          <w:tab w:val="left" w:pos="0"/>
        </w:tabs>
        <w:jc w:val="both"/>
        <w:rPr>
          <w:lang w:val="sr-Cyrl-RS"/>
        </w:rPr>
      </w:pPr>
      <w:r w:rsidRPr="00DB4E8A">
        <w:rPr>
          <w:rFonts w:eastAsia="TimesNewRomanPSMT"/>
          <w:bCs/>
          <w:iCs/>
          <w:lang w:val="sr-Cyrl-CS"/>
        </w:rPr>
        <w:t xml:space="preserve">Уз меницу мора бити достављена копија картона депонованих потписа који је издат од стране пословне банке коју изабрани понуђачи наводе у меничном овлашћењу – писму. </w:t>
      </w:r>
    </w:p>
    <w:p w14:paraId="737457B7" w14:textId="77777777" w:rsidR="009A23CB" w:rsidRPr="00DB4E8A" w:rsidRDefault="009A23CB" w:rsidP="0067486F">
      <w:pPr>
        <w:pStyle w:val="ListParagraph"/>
        <w:tabs>
          <w:tab w:val="left" w:pos="0"/>
        </w:tabs>
        <w:jc w:val="both"/>
        <w:rPr>
          <w:rFonts w:eastAsia="TimesNewRomanPSMT"/>
          <w:bCs/>
          <w:iCs/>
          <w:lang w:val="sr-Cyrl-CS"/>
        </w:rPr>
      </w:pPr>
      <w:r w:rsidRPr="00DB4E8A">
        <w:rPr>
          <w:rFonts w:eastAsia="TimesNewRomanPSMT"/>
          <w:bCs/>
          <w:iCs/>
          <w:lang w:val="sr-Cyrl-CS"/>
        </w:rPr>
        <w:lastRenderedPageBreak/>
        <w:t>Рок важења средства обезбеђења мора бити дужи 10 (десет) дана од рока трајања уговора о јавној набавци.</w:t>
      </w:r>
    </w:p>
    <w:p w14:paraId="4F17B74F" w14:textId="135CB048" w:rsidR="00DB4E8A" w:rsidRDefault="009A23CB" w:rsidP="000E54FE">
      <w:pPr>
        <w:pStyle w:val="ListParagraph"/>
        <w:tabs>
          <w:tab w:val="left" w:pos="0"/>
        </w:tabs>
        <w:jc w:val="both"/>
        <w:rPr>
          <w:bCs/>
          <w:iCs/>
          <w:lang w:val="sr-Cyrl-RS"/>
        </w:rPr>
      </w:pPr>
      <w:proofErr w:type="spellStart"/>
      <w:proofErr w:type="gramStart"/>
      <w:r w:rsidRPr="00DB4E8A">
        <w:rPr>
          <w:bCs/>
          <w:iCs/>
        </w:rPr>
        <w:t>Наручилац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ће</w:t>
      </w:r>
      <w:proofErr w:type="spellEnd"/>
      <w:r w:rsidRPr="00DB4E8A">
        <w:rPr>
          <w:bCs/>
          <w:iCs/>
        </w:rPr>
        <w:t xml:space="preserve"> </w:t>
      </w:r>
      <w:r w:rsidRPr="00DB4E8A">
        <w:rPr>
          <w:bCs/>
          <w:lang w:val="sr-Cyrl-CS"/>
        </w:rPr>
        <w:t>наплатити потраживање из средства обезбеђења</w:t>
      </w:r>
      <w:r w:rsidRPr="00DB4E8A">
        <w:rPr>
          <w:bCs/>
          <w:iCs/>
        </w:rPr>
        <w:t xml:space="preserve"> у </w:t>
      </w:r>
      <w:proofErr w:type="spellStart"/>
      <w:r w:rsidRPr="00DB4E8A">
        <w:rPr>
          <w:bCs/>
          <w:iCs/>
        </w:rPr>
        <w:t>случају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да</w:t>
      </w:r>
      <w:proofErr w:type="spellEnd"/>
      <w:r w:rsidRPr="00DB4E8A">
        <w:rPr>
          <w:bCs/>
          <w:iCs/>
        </w:rPr>
        <w:t xml:space="preserve"> </w:t>
      </w:r>
      <w:r w:rsidRPr="00DB4E8A">
        <w:rPr>
          <w:bCs/>
          <w:iCs/>
          <w:lang w:val="sr-Cyrl-RS"/>
        </w:rPr>
        <w:t>и</w:t>
      </w:r>
      <w:r w:rsidRPr="00DB4E8A">
        <w:rPr>
          <w:rFonts w:eastAsia="TimesNewRomanPSMT"/>
          <w:bCs/>
          <w:iCs/>
          <w:lang w:val="sr-Cyrl-CS"/>
        </w:rPr>
        <w:t>забрани понуђач</w:t>
      </w:r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не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извршава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све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своје</w:t>
      </w:r>
      <w:proofErr w:type="spellEnd"/>
      <w:r w:rsidRPr="00DB4E8A">
        <w:rPr>
          <w:bCs/>
          <w:iCs/>
          <w:lang w:val="sr-Cyrl-RS"/>
        </w:rPr>
        <w:t xml:space="preserve"> </w:t>
      </w:r>
      <w:proofErr w:type="spellStart"/>
      <w:r w:rsidRPr="00DB4E8A">
        <w:rPr>
          <w:bCs/>
          <w:iCs/>
        </w:rPr>
        <w:t>обавезе</w:t>
      </w:r>
      <w:proofErr w:type="spellEnd"/>
      <w:r w:rsidRPr="00DB4E8A">
        <w:rPr>
          <w:bCs/>
          <w:iCs/>
        </w:rPr>
        <w:t xml:space="preserve"> у </w:t>
      </w:r>
      <w:proofErr w:type="spellStart"/>
      <w:r w:rsidRPr="00DB4E8A">
        <w:rPr>
          <w:bCs/>
          <w:iCs/>
        </w:rPr>
        <w:t>роковима</w:t>
      </w:r>
      <w:proofErr w:type="spellEnd"/>
      <w:r w:rsidRPr="00DB4E8A">
        <w:rPr>
          <w:bCs/>
          <w:iCs/>
        </w:rPr>
        <w:t xml:space="preserve"> и </w:t>
      </w:r>
      <w:proofErr w:type="spellStart"/>
      <w:r w:rsidRPr="00DB4E8A">
        <w:rPr>
          <w:bCs/>
          <w:iCs/>
        </w:rPr>
        <w:t>на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начин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предвиђен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уговором</w:t>
      </w:r>
      <w:proofErr w:type="spellEnd"/>
      <w:r w:rsidRPr="00DB4E8A">
        <w:rPr>
          <w:bCs/>
          <w:iCs/>
          <w:lang w:val="sr-Cyrl-RS"/>
        </w:rPr>
        <w:t xml:space="preserve"> о јавној набавци</w:t>
      </w:r>
      <w:r w:rsidRPr="00DB4E8A">
        <w:rPr>
          <w:bCs/>
          <w:iCs/>
        </w:rPr>
        <w:t>.</w:t>
      </w:r>
      <w:proofErr w:type="gramEnd"/>
    </w:p>
    <w:p w14:paraId="65E36E14" w14:textId="77777777" w:rsidR="000E54FE" w:rsidRPr="000E54FE" w:rsidRDefault="000E54FE" w:rsidP="000E54FE">
      <w:pPr>
        <w:pStyle w:val="ListParagraph"/>
        <w:tabs>
          <w:tab w:val="left" w:pos="0"/>
        </w:tabs>
        <w:jc w:val="both"/>
        <w:rPr>
          <w:bCs/>
          <w:iCs/>
          <w:lang w:val="sr-Cyrl-RS"/>
        </w:rPr>
      </w:pPr>
    </w:p>
    <w:p w14:paraId="437A44D0" w14:textId="32792098" w:rsidR="00DB4E8A" w:rsidRPr="00B030E0" w:rsidRDefault="00B030E0" w:rsidP="00B030E0">
      <w:pPr>
        <w:tabs>
          <w:tab w:val="left" w:pos="709"/>
        </w:tabs>
        <w:suppressAutoHyphens/>
        <w:spacing w:after="280"/>
        <w:ind w:left="708"/>
        <w:jc w:val="both"/>
        <w:rPr>
          <w:lang w:val="sr-Cyrl-RS"/>
        </w:rPr>
      </w:pPr>
      <w:r w:rsidRPr="00B030E0">
        <w:rPr>
          <w:b/>
          <w:lang w:val="sr-Cyrl-RS"/>
        </w:rPr>
        <w:t>9.</w:t>
      </w:r>
      <w:r w:rsidRPr="00B030E0">
        <w:rPr>
          <w:lang w:val="sr-Cyrl-RS"/>
        </w:rPr>
        <w:t xml:space="preserve"> </w:t>
      </w:r>
      <w:r w:rsidR="00DB4E8A" w:rsidRPr="00B030E0">
        <w:rPr>
          <w:lang w:val="sr-Cyrl-RS"/>
        </w:rPr>
        <w:t>У поступку јавне набавке наручилац ће доделити уговор економски најповољнијој понуди, која се одређује на основу критеријума понуђене цене без ПДВ-а: најнижа понуђена цена максимално 100 пондера. Бодовање се врши по формули (А/Б)х100, где је А - најнижа понуђена цена, Б - понуђена цена понуђача чија понуда се разматра, 100 – број пондера.</w:t>
      </w:r>
    </w:p>
    <w:p w14:paraId="294AE1E6" w14:textId="16362011" w:rsidR="00DB4E8A" w:rsidRPr="00667C29" w:rsidRDefault="00B030E0" w:rsidP="00D604CF">
      <w:pPr>
        <w:tabs>
          <w:tab w:val="left" w:pos="709"/>
        </w:tabs>
        <w:suppressAutoHyphens/>
        <w:ind w:left="720"/>
        <w:jc w:val="both"/>
      </w:pPr>
      <w:r w:rsidRPr="00B030E0">
        <w:rPr>
          <w:b/>
          <w:lang w:val="sr-Cyrl-RS"/>
        </w:rPr>
        <w:t>10.</w:t>
      </w:r>
      <w:r w:rsidRPr="00B030E0">
        <w:t xml:space="preserve"> </w:t>
      </w:r>
      <w:r>
        <w:rPr>
          <w:lang w:val="sr-Cyrl-RS"/>
        </w:rPr>
        <w:t xml:space="preserve"> </w:t>
      </w:r>
      <w:proofErr w:type="spellStart"/>
      <w:r w:rsidR="00DB4E8A" w:rsidRPr="00B030E0">
        <w:t>Резервни</w:t>
      </w:r>
      <w:proofErr w:type="spellEnd"/>
      <w:r w:rsidR="00DB4E8A" w:rsidRPr="00B030E0">
        <w:t xml:space="preserve"> </w:t>
      </w:r>
      <w:proofErr w:type="spellStart"/>
      <w:r w:rsidR="00DB4E8A" w:rsidRPr="00B030E0">
        <w:t>критеријум</w:t>
      </w:r>
      <w:proofErr w:type="spellEnd"/>
      <w:r w:rsidR="00DB4E8A" w:rsidRPr="00B6646B">
        <w:t xml:space="preserve"> </w:t>
      </w:r>
      <w:proofErr w:type="spellStart"/>
      <w:r w:rsidR="00DB4E8A" w:rsidRPr="00B6646B">
        <w:t>на</w:t>
      </w:r>
      <w:proofErr w:type="spellEnd"/>
      <w:r w:rsidR="00DB4E8A" w:rsidRPr="00B6646B">
        <w:t xml:space="preserve"> </w:t>
      </w:r>
      <w:proofErr w:type="spellStart"/>
      <w:r w:rsidR="00DB4E8A" w:rsidRPr="00B6646B">
        <w:t>основу</w:t>
      </w:r>
      <w:proofErr w:type="spellEnd"/>
      <w:r w:rsidR="00DB4E8A" w:rsidRPr="00B6646B">
        <w:t xml:space="preserve"> </w:t>
      </w:r>
      <w:proofErr w:type="spellStart"/>
      <w:r w:rsidR="00DB4E8A" w:rsidRPr="00B6646B">
        <w:t>којег</w:t>
      </w:r>
      <w:proofErr w:type="spellEnd"/>
      <w:r w:rsidR="00DB4E8A" w:rsidRPr="00B6646B">
        <w:t xml:space="preserve"> </w:t>
      </w:r>
      <w:proofErr w:type="spellStart"/>
      <w:r w:rsidR="00DB4E8A" w:rsidRPr="00B6646B">
        <w:t>ће</w:t>
      </w:r>
      <w:proofErr w:type="spellEnd"/>
      <w:r w:rsidR="00DB4E8A" w:rsidRPr="00B6646B">
        <w:t xml:space="preserve"> </w:t>
      </w:r>
      <w:proofErr w:type="spellStart"/>
      <w:r w:rsidR="00DB4E8A" w:rsidRPr="00B6646B">
        <w:t>се</w:t>
      </w:r>
      <w:proofErr w:type="spellEnd"/>
      <w:r w:rsidR="00DB4E8A" w:rsidRPr="00B6646B">
        <w:t xml:space="preserve"> </w:t>
      </w:r>
      <w:proofErr w:type="spellStart"/>
      <w:r w:rsidR="00DB4E8A" w:rsidRPr="00B6646B">
        <w:t>доделити</w:t>
      </w:r>
      <w:proofErr w:type="spellEnd"/>
      <w:r w:rsidR="00DB4E8A" w:rsidRPr="00B6646B">
        <w:t xml:space="preserve"> </w:t>
      </w:r>
      <w:r w:rsidR="00DB4E8A" w:rsidRPr="00B030E0">
        <w:rPr>
          <w:lang w:val="sr-Cyrl-RS"/>
        </w:rPr>
        <w:t>уговор</w:t>
      </w:r>
      <w:r w:rsidR="00DB4E8A" w:rsidRPr="00B6646B">
        <w:t xml:space="preserve"> у </w:t>
      </w:r>
      <w:proofErr w:type="spellStart"/>
      <w:r w:rsidR="00DB4E8A" w:rsidRPr="00B6646B">
        <w:t>ситуацији</w:t>
      </w:r>
      <w:proofErr w:type="spellEnd"/>
      <w:r w:rsidR="00DB4E8A" w:rsidRPr="00B6646B">
        <w:t xml:space="preserve"> </w:t>
      </w:r>
      <w:proofErr w:type="spellStart"/>
      <w:r w:rsidR="00DB4E8A" w:rsidRPr="00B6646B">
        <w:t>када</w:t>
      </w:r>
      <w:proofErr w:type="spellEnd"/>
      <w:r w:rsidR="00DB4E8A" w:rsidRPr="00B6646B">
        <w:t xml:space="preserve"> </w:t>
      </w:r>
      <w:r>
        <w:rPr>
          <w:lang w:val="sr-Cyrl-RS"/>
        </w:rPr>
        <w:t xml:space="preserve">          </w:t>
      </w:r>
      <w:proofErr w:type="spellStart"/>
      <w:r w:rsidR="00DB4E8A" w:rsidRPr="00B6646B">
        <w:t>постоје</w:t>
      </w:r>
      <w:proofErr w:type="spellEnd"/>
      <w:r w:rsidR="00DB4E8A" w:rsidRPr="00B6646B">
        <w:t xml:space="preserve"> </w:t>
      </w:r>
      <w:proofErr w:type="spellStart"/>
      <w:r w:rsidR="00DB4E8A" w:rsidRPr="00B6646B">
        <w:t>две</w:t>
      </w:r>
      <w:proofErr w:type="spellEnd"/>
      <w:r w:rsidR="00DB4E8A" w:rsidRPr="00B6646B">
        <w:t xml:space="preserve"> </w:t>
      </w:r>
      <w:proofErr w:type="spellStart"/>
      <w:r w:rsidR="00DB4E8A" w:rsidRPr="00B6646B">
        <w:t>или</w:t>
      </w:r>
      <w:proofErr w:type="spellEnd"/>
      <w:r w:rsidR="00DB4E8A" w:rsidRPr="00B6646B">
        <w:t xml:space="preserve"> </w:t>
      </w:r>
      <w:proofErr w:type="spellStart"/>
      <w:r w:rsidR="00DB4E8A" w:rsidRPr="00B6646B">
        <w:t>више</w:t>
      </w:r>
      <w:proofErr w:type="spellEnd"/>
      <w:r w:rsidR="00DB4E8A" w:rsidRPr="00B6646B">
        <w:t xml:space="preserve"> </w:t>
      </w:r>
      <w:proofErr w:type="spellStart"/>
      <w:r w:rsidR="00DB4E8A" w:rsidRPr="00B6646B">
        <w:t>понуда</w:t>
      </w:r>
      <w:proofErr w:type="spellEnd"/>
      <w:r w:rsidR="00DB4E8A" w:rsidRPr="00B6646B">
        <w:t xml:space="preserve"> </w:t>
      </w:r>
      <w:proofErr w:type="spellStart"/>
      <w:r w:rsidR="00DB4E8A" w:rsidRPr="00B6646B">
        <w:t>које</w:t>
      </w:r>
      <w:proofErr w:type="spellEnd"/>
      <w:r w:rsidR="00DB4E8A" w:rsidRPr="00B6646B">
        <w:t xml:space="preserve"> </w:t>
      </w:r>
      <w:proofErr w:type="spellStart"/>
      <w:r w:rsidR="00DB4E8A" w:rsidRPr="00B6646B">
        <w:t>су</w:t>
      </w:r>
      <w:proofErr w:type="spellEnd"/>
      <w:r w:rsidR="00DB4E8A" w:rsidRPr="00B6646B">
        <w:t xml:space="preserve"> </w:t>
      </w:r>
      <w:proofErr w:type="spellStart"/>
      <w:r w:rsidR="00DB4E8A" w:rsidRPr="00B6646B">
        <w:t>након</w:t>
      </w:r>
      <w:proofErr w:type="spellEnd"/>
      <w:r w:rsidR="00DB4E8A" w:rsidRPr="00B6646B">
        <w:t xml:space="preserve"> </w:t>
      </w:r>
      <w:proofErr w:type="spellStart"/>
      <w:r w:rsidR="00DB4E8A" w:rsidRPr="00B6646B">
        <w:t>примене</w:t>
      </w:r>
      <w:proofErr w:type="spellEnd"/>
      <w:r w:rsidR="00DB4E8A" w:rsidRPr="00B6646B">
        <w:t xml:space="preserve"> </w:t>
      </w:r>
      <w:proofErr w:type="spellStart"/>
      <w:r w:rsidR="00DB4E8A" w:rsidRPr="00B6646B">
        <w:t>критеријума</w:t>
      </w:r>
      <w:proofErr w:type="spellEnd"/>
      <w:r w:rsidR="00DB4E8A" w:rsidRPr="00B6646B">
        <w:t xml:space="preserve"> </w:t>
      </w:r>
      <w:proofErr w:type="spellStart"/>
      <w:r w:rsidR="00DB4E8A" w:rsidRPr="00B6646B">
        <w:t>једнаке</w:t>
      </w:r>
      <w:proofErr w:type="spellEnd"/>
      <w:r w:rsidR="00DB4E8A" w:rsidRPr="00B030E0">
        <w:rPr>
          <w:lang w:val="sr-Cyrl-RS"/>
        </w:rPr>
        <w:t>:</w:t>
      </w:r>
    </w:p>
    <w:p w14:paraId="1CCF667E" w14:textId="77777777" w:rsidR="00102396" w:rsidRDefault="00DB4E8A" w:rsidP="00D604CF">
      <w:pPr>
        <w:pStyle w:val="ListParagraph"/>
        <w:jc w:val="both"/>
        <w:rPr>
          <w:lang w:val="sr-Cyrl-RS"/>
        </w:rPr>
      </w:pPr>
      <w:r w:rsidRPr="00DB4E8A">
        <w:rPr>
          <w:lang w:val="sr-Cyrl-RS"/>
        </w:rPr>
        <w:t>У случају да постоје две или више понуда са истом ценом, Наручилац ће доделити уговор Понуђачу који понуди дужи рок плаћања.</w:t>
      </w:r>
    </w:p>
    <w:p w14:paraId="00845561" w14:textId="77777777" w:rsidR="00102396" w:rsidRDefault="00102396" w:rsidP="00102396">
      <w:pPr>
        <w:pStyle w:val="ListParagraph"/>
        <w:jc w:val="both"/>
        <w:rPr>
          <w:lang w:val="sr-Cyrl-RS"/>
        </w:rPr>
      </w:pPr>
    </w:p>
    <w:p w14:paraId="15C829F7" w14:textId="08656B44" w:rsidR="00102396" w:rsidRPr="00102396" w:rsidRDefault="00102396" w:rsidP="00102396">
      <w:pPr>
        <w:pStyle w:val="ListParagraph"/>
        <w:jc w:val="both"/>
        <w:rPr>
          <w:noProof/>
          <w:lang w:val="sr-Cyrl-CS"/>
        </w:rPr>
      </w:pPr>
      <w:r>
        <w:rPr>
          <w:noProof/>
          <w:lang w:val="sr-Cyrl-CS"/>
        </w:rPr>
        <w:t>Уколико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рангирања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доделу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резервних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донети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додели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Наручилац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доделити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буде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извучен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жреба</w:t>
      </w:r>
      <w:r w:rsidRPr="00102396">
        <w:rPr>
          <w:noProof/>
          <w:lang w:val="sr-Cyrl-CS"/>
        </w:rPr>
        <w:t xml:space="preserve">. </w:t>
      </w:r>
      <w:r>
        <w:rPr>
          <w:noProof/>
          <w:lang w:val="sr-Cyrl-CS"/>
        </w:rPr>
        <w:t>Наручилац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 </w:t>
      </w:r>
      <w:r>
        <w:rPr>
          <w:noProof/>
          <w:lang w:val="sr-Cyrl-CS"/>
        </w:rPr>
        <w:t>обавестити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све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поднели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датуму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када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одржати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извлачење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жреба</w:t>
      </w:r>
      <w:r w:rsidRPr="00102396">
        <w:rPr>
          <w:noProof/>
          <w:lang w:val="sr-Cyrl-CS"/>
        </w:rPr>
        <w:t xml:space="preserve">. </w:t>
      </w:r>
      <w:r>
        <w:rPr>
          <w:noProof/>
          <w:lang w:val="sr-Cyrl-CS"/>
        </w:rPr>
        <w:t>Жребом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обухваћене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оне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најповољније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рангирања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доделу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резервних критеријума.</w:t>
      </w:r>
    </w:p>
    <w:p w14:paraId="3EE19515" w14:textId="66D8D165" w:rsidR="00102396" w:rsidRPr="00102396" w:rsidRDefault="00102396" w:rsidP="00102396">
      <w:pPr>
        <w:pStyle w:val="ListParagraph"/>
        <w:jc w:val="both"/>
        <w:rPr>
          <w:noProof/>
          <w:lang w:val="sr-Cyrl-CS"/>
        </w:rPr>
      </w:pPr>
      <w:r>
        <w:rPr>
          <w:noProof/>
          <w:lang w:val="sr-Cyrl-CS"/>
        </w:rPr>
        <w:t>Извлачење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жреба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Наручилац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присуству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то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тако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што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називе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исписати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одвојеним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папирима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који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величине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боје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те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све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те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провидну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кутију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одакле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прво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извући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један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</w:t>
      </w:r>
      <w:r w:rsidRPr="00102396">
        <w:rPr>
          <w:noProof/>
          <w:lang w:val="sr-Cyrl-CS"/>
        </w:rPr>
        <w:t xml:space="preserve">. </w:t>
      </w:r>
      <w:r>
        <w:rPr>
          <w:noProof/>
          <w:lang w:val="sr-Cyrl-CS"/>
        </w:rPr>
        <w:t>Понуђачу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чији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назив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буде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извученом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додељен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</w:t>
      </w:r>
      <w:r w:rsidRPr="00102396">
        <w:rPr>
          <w:noProof/>
          <w:lang w:val="sr-Cyrl-CS"/>
        </w:rPr>
        <w:t xml:space="preserve">. </w:t>
      </w:r>
      <w:r>
        <w:rPr>
          <w:noProof/>
          <w:lang w:val="sr-Cyrl-CS"/>
        </w:rPr>
        <w:t>Након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извлачења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првог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Наручилац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извлачи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преостале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један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један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те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сходно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редоследу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извучени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рангира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преостале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понуђаче</w:t>
      </w:r>
      <w:r w:rsidRPr="00102396">
        <w:rPr>
          <w:noProof/>
          <w:lang w:val="sr-Cyrl-CS"/>
        </w:rPr>
        <w:t xml:space="preserve">. </w:t>
      </w:r>
    </w:p>
    <w:p w14:paraId="42DB1CAF" w14:textId="615EA87C" w:rsidR="00A00717" w:rsidRPr="00102396" w:rsidRDefault="00102396" w:rsidP="00102396">
      <w:pPr>
        <w:pStyle w:val="ListParagraph"/>
        <w:jc w:val="both"/>
        <w:rPr>
          <w:lang w:val="sr-Cyrl-CS"/>
        </w:rPr>
      </w:pPr>
      <w:r>
        <w:rPr>
          <w:noProof/>
          <w:lang w:val="sr-Cyrl-CS"/>
        </w:rPr>
        <w:t>Понуђачима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присуствују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овом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Наручилац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записник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извлачења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жреба</w:t>
      </w:r>
      <w:r w:rsidRPr="00102396">
        <w:rPr>
          <w:noProof/>
          <w:lang w:val="sr-Cyrl-CS"/>
        </w:rPr>
        <w:t>.</w:t>
      </w:r>
    </w:p>
    <w:sectPr w:rsidR="00A00717" w:rsidRPr="0010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lang w:val="sr-Cyrl-CS"/>
      </w:rPr>
    </w:lvl>
  </w:abstractNum>
  <w:abstractNum w:abstractNumId="1">
    <w:nsid w:val="04820EC3"/>
    <w:multiLevelType w:val="multilevel"/>
    <w:tmpl w:val="E1A4D1F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1A17544"/>
    <w:multiLevelType w:val="multilevel"/>
    <w:tmpl w:val="2800101C"/>
    <w:lvl w:ilvl="0">
      <w:start w:val="10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3">
    <w:nsid w:val="15923D2A"/>
    <w:multiLevelType w:val="hybridMultilevel"/>
    <w:tmpl w:val="2BF25E2A"/>
    <w:lvl w:ilvl="0" w:tplc="CD14031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20CAB"/>
    <w:multiLevelType w:val="multilevel"/>
    <w:tmpl w:val="446AF940"/>
    <w:lvl w:ilvl="0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5">
    <w:nsid w:val="1B454C52"/>
    <w:multiLevelType w:val="multilevel"/>
    <w:tmpl w:val="446AF9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>
    <w:nsid w:val="31C87778"/>
    <w:multiLevelType w:val="hybridMultilevel"/>
    <w:tmpl w:val="F16A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F6794"/>
    <w:multiLevelType w:val="multilevel"/>
    <w:tmpl w:val="E1A4D1F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3333709A"/>
    <w:multiLevelType w:val="multilevel"/>
    <w:tmpl w:val="3A66E236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9">
    <w:nsid w:val="39F52842"/>
    <w:multiLevelType w:val="multilevel"/>
    <w:tmpl w:val="2800101C"/>
    <w:lvl w:ilvl="0">
      <w:start w:val="10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0">
    <w:nsid w:val="3C7062AD"/>
    <w:multiLevelType w:val="multilevel"/>
    <w:tmpl w:val="E1A4D1F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41965767"/>
    <w:multiLevelType w:val="hybridMultilevel"/>
    <w:tmpl w:val="8100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037BA"/>
    <w:multiLevelType w:val="multilevel"/>
    <w:tmpl w:val="9AFC1B9A"/>
    <w:lvl w:ilvl="0">
      <w:start w:val="10"/>
      <w:numFmt w:val="decimal"/>
      <w:lvlText w:val="%1."/>
      <w:lvlJc w:val="left"/>
      <w:pPr>
        <w:ind w:left="780" w:hanging="42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3">
    <w:nsid w:val="569F604E"/>
    <w:multiLevelType w:val="multilevel"/>
    <w:tmpl w:val="6ABE9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653C6DFF"/>
    <w:multiLevelType w:val="multilevel"/>
    <w:tmpl w:val="53DEFA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6FCF1819"/>
    <w:multiLevelType w:val="hybridMultilevel"/>
    <w:tmpl w:val="B8B8FDC8"/>
    <w:lvl w:ilvl="0" w:tplc="81D43F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11"/>
  </w:num>
  <w:num w:numId="7">
    <w:abstractNumId w:val="14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2"/>
  </w:num>
  <w:num w:numId="14">
    <w:abstractNumId w:val="10"/>
  </w:num>
  <w:num w:numId="15">
    <w:abstractNumId w:val="3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AD"/>
    <w:rsid w:val="00036B92"/>
    <w:rsid w:val="00063E55"/>
    <w:rsid w:val="000E54FE"/>
    <w:rsid w:val="00102396"/>
    <w:rsid w:val="0013239E"/>
    <w:rsid w:val="001546B3"/>
    <w:rsid w:val="001A3D40"/>
    <w:rsid w:val="001A637D"/>
    <w:rsid w:val="0021749A"/>
    <w:rsid w:val="0026439B"/>
    <w:rsid w:val="00280744"/>
    <w:rsid w:val="003236EE"/>
    <w:rsid w:val="00327791"/>
    <w:rsid w:val="00330F48"/>
    <w:rsid w:val="00332A3C"/>
    <w:rsid w:val="0034064B"/>
    <w:rsid w:val="0036459A"/>
    <w:rsid w:val="0039202D"/>
    <w:rsid w:val="004174AA"/>
    <w:rsid w:val="004766B3"/>
    <w:rsid w:val="0049595C"/>
    <w:rsid w:val="005311AD"/>
    <w:rsid w:val="00591251"/>
    <w:rsid w:val="005A2E4F"/>
    <w:rsid w:val="0066654C"/>
    <w:rsid w:val="00667C29"/>
    <w:rsid w:val="0067486F"/>
    <w:rsid w:val="006E4F6D"/>
    <w:rsid w:val="00707F7C"/>
    <w:rsid w:val="007171B6"/>
    <w:rsid w:val="00785151"/>
    <w:rsid w:val="007A4EEE"/>
    <w:rsid w:val="007B25F2"/>
    <w:rsid w:val="007C5E1C"/>
    <w:rsid w:val="007F4983"/>
    <w:rsid w:val="008160BE"/>
    <w:rsid w:val="00832E2F"/>
    <w:rsid w:val="008C6D8D"/>
    <w:rsid w:val="00946F98"/>
    <w:rsid w:val="009A23CB"/>
    <w:rsid w:val="00A00717"/>
    <w:rsid w:val="00A02C5E"/>
    <w:rsid w:val="00A42324"/>
    <w:rsid w:val="00A662D8"/>
    <w:rsid w:val="00AD0370"/>
    <w:rsid w:val="00AF16A3"/>
    <w:rsid w:val="00B030E0"/>
    <w:rsid w:val="00B1070C"/>
    <w:rsid w:val="00B92152"/>
    <w:rsid w:val="00BB79AA"/>
    <w:rsid w:val="00C44254"/>
    <w:rsid w:val="00C50039"/>
    <w:rsid w:val="00D4678F"/>
    <w:rsid w:val="00D604CF"/>
    <w:rsid w:val="00D91512"/>
    <w:rsid w:val="00DB4E8A"/>
    <w:rsid w:val="00DD71CA"/>
    <w:rsid w:val="00E7577B"/>
    <w:rsid w:val="00F020E0"/>
    <w:rsid w:val="00F544F6"/>
    <w:rsid w:val="00FA4498"/>
    <w:rsid w:val="00FC0C0D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D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577B"/>
    <w:rPr>
      <w:color w:val="0000FF"/>
      <w:u w:val="single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F544F6"/>
    <w:pPr>
      <w:ind w:left="720"/>
      <w:contextualSpacing/>
    </w:p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locked/>
    <w:rsid w:val="00FC0C0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B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577B"/>
    <w:rPr>
      <w:color w:val="0000FF"/>
      <w:u w:val="single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F544F6"/>
    <w:pPr>
      <w:ind w:left="720"/>
      <w:contextualSpacing/>
    </w:p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locked/>
    <w:rsid w:val="00FC0C0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cegar@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Dapcevic</dc:creator>
  <cp:lastModifiedBy>Jasmina Dapcevic</cp:lastModifiedBy>
  <cp:revision>2</cp:revision>
  <dcterms:created xsi:type="dcterms:W3CDTF">2025-05-23T08:30:00Z</dcterms:created>
  <dcterms:modified xsi:type="dcterms:W3CDTF">2025-05-23T08:30:00Z</dcterms:modified>
</cp:coreProperties>
</file>